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B4" w:rsidRDefault="00A92EB4" w:rsidP="00A92EB4">
      <w:pPr>
        <w:shd w:val="clear" w:color="auto" w:fill="FFFFFF"/>
        <w:spacing w:before="267" w:after="180" w:line="240" w:lineRule="exact"/>
        <w:jc w:val="both"/>
        <w:textAlignment w:val="baseline"/>
        <w:outlineLvl w:val="1"/>
        <w:rPr>
          <w:rFonts w:ascii="Times New Roman" w:eastAsia="Times New Roman" w:hAnsi="Times New Roman" w:cs="Times New Roman"/>
          <w:b/>
          <w:bCs/>
          <w:sz w:val="32"/>
          <w:szCs w:val="32"/>
          <w:lang w:eastAsia="ru-RU"/>
        </w:rPr>
      </w:pPr>
    </w:p>
    <w:p w:rsidR="00A92EB4" w:rsidRPr="00A92EB4" w:rsidRDefault="00A92EB4" w:rsidP="00A92EB4">
      <w:pPr>
        <w:shd w:val="clear" w:color="auto" w:fill="FFFFFF"/>
        <w:spacing w:before="267" w:after="180" w:line="240" w:lineRule="exact"/>
        <w:jc w:val="both"/>
        <w:textAlignment w:val="baseline"/>
        <w:outlineLvl w:val="1"/>
        <w:rPr>
          <w:rFonts w:ascii="Times New Roman" w:eastAsia="Times New Roman" w:hAnsi="Times New Roman" w:cs="Times New Roman"/>
          <w:sz w:val="28"/>
          <w:szCs w:val="28"/>
          <w:lang w:eastAsia="ru-RU"/>
        </w:rPr>
      </w:pPr>
      <w:r w:rsidRPr="00A92EB4">
        <w:rPr>
          <w:rFonts w:ascii="Times New Roman" w:eastAsia="Times New Roman" w:hAnsi="Times New Roman" w:cs="Times New Roman"/>
          <w:b/>
          <w:bCs/>
          <w:sz w:val="28"/>
          <w:szCs w:val="28"/>
          <w:lang w:eastAsia="ru-RU"/>
        </w:rPr>
        <w:t xml:space="preserve">Прокуратура Зырянского района Томской области направила в суд уголовное дело в отношении бывшего государственного инспектора ГИБДД, обвиняемого в злоупотреблении должностными полномочиями и служебном подлоге </w:t>
      </w:r>
    </w:p>
    <w:p w:rsidR="00A92EB4" w:rsidRDefault="00A92EB4" w:rsidP="00A92EB4">
      <w:pPr>
        <w:spacing w:after="0" w:line="240" w:lineRule="auto"/>
        <w:ind w:firstLine="851"/>
        <w:jc w:val="both"/>
        <w:textAlignment w:val="baseline"/>
        <w:rPr>
          <w:rFonts w:ascii="Times New Roman" w:eastAsia="Times New Roman" w:hAnsi="Times New Roman" w:cs="Times New Roman"/>
          <w:color w:val="303030"/>
          <w:sz w:val="28"/>
          <w:szCs w:val="28"/>
          <w:bdr w:val="none" w:sz="0" w:space="0" w:color="auto" w:frame="1"/>
          <w:lang w:eastAsia="ru-RU"/>
        </w:rPr>
      </w:pPr>
      <w:r>
        <w:rPr>
          <w:rFonts w:ascii="Times New Roman" w:eastAsia="Times New Roman" w:hAnsi="Times New Roman" w:cs="Times New Roman"/>
          <w:color w:val="303030"/>
          <w:sz w:val="28"/>
          <w:szCs w:val="28"/>
          <w:bdr w:val="none" w:sz="0" w:space="0" w:color="auto" w:frame="1"/>
          <w:lang w:eastAsia="ru-RU"/>
        </w:rPr>
        <w:t xml:space="preserve">Прокурор Зырянского района Вадим Тимофеев утвердил обвинительное заключение по уголовному делу в отношении бывшего государственного инспектора по безопасности дорожного движения отделения государственной инспекции по безопасности дорожного движения ОМВД России по Зырянскому району УМВД России по Томской области, обвиняемого в злоупотреблении должностными полномочиями и служебном подлоге. Он обвиняется в совершении преступлений, предусмотренных </w:t>
      </w:r>
      <w:proofErr w:type="gramStart"/>
      <w:r>
        <w:rPr>
          <w:rFonts w:ascii="Times New Roman" w:eastAsia="Times New Roman" w:hAnsi="Times New Roman" w:cs="Times New Roman"/>
          <w:color w:val="303030"/>
          <w:sz w:val="28"/>
          <w:szCs w:val="28"/>
          <w:bdr w:val="none" w:sz="0" w:space="0" w:color="auto" w:frame="1"/>
          <w:lang w:eastAsia="ru-RU"/>
        </w:rPr>
        <w:t>ч</w:t>
      </w:r>
      <w:proofErr w:type="gramEnd"/>
      <w:r>
        <w:rPr>
          <w:rFonts w:ascii="Times New Roman" w:eastAsia="Times New Roman" w:hAnsi="Times New Roman" w:cs="Times New Roman"/>
          <w:color w:val="303030"/>
          <w:sz w:val="28"/>
          <w:szCs w:val="28"/>
          <w:bdr w:val="none" w:sz="0" w:space="0" w:color="auto" w:frame="1"/>
          <w:lang w:eastAsia="ru-RU"/>
        </w:rPr>
        <w:t>. 1 ст. 285 УК РФ (использование должностным лицом своих служебных полномочий вопреки интересам службы), ч. 1ст. 292 УК РФ (внесение  должностным лицом в официальные документы заведомо ложные сведения).</w:t>
      </w:r>
    </w:p>
    <w:p w:rsidR="00A92EB4" w:rsidRDefault="00A92EB4" w:rsidP="00A92EB4">
      <w:pPr>
        <w:spacing w:after="0" w:line="240" w:lineRule="auto"/>
        <w:ind w:firstLine="851"/>
        <w:jc w:val="both"/>
        <w:textAlignment w:val="baseline"/>
        <w:rPr>
          <w:rFonts w:ascii="Times New Roman" w:eastAsia="Times New Roman" w:hAnsi="Times New Roman" w:cs="Times New Roman"/>
          <w:color w:val="303030"/>
          <w:sz w:val="28"/>
          <w:szCs w:val="28"/>
          <w:bdr w:val="none" w:sz="0" w:space="0" w:color="auto" w:frame="1"/>
          <w:lang w:eastAsia="ru-RU"/>
        </w:rPr>
      </w:pPr>
      <w:proofErr w:type="gramStart"/>
      <w:r>
        <w:rPr>
          <w:rFonts w:ascii="Times New Roman" w:eastAsia="Times New Roman" w:hAnsi="Times New Roman" w:cs="Times New Roman"/>
          <w:color w:val="303030"/>
          <w:sz w:val="28"/>
          <w:szCs w:val="28"/>
          <w:bdr w:val="none" w:sz="0" w:space="0" w:color="auto" w:frame="1"/>
          <w:lang w:eastAsia="ru-RU"/>
        </w:rPr>
        <w:t>По версии следствия обвиняемый в период времени с 07.07.2017 по 29.07.2017, являясь государственным инспектором по безопасности дорожного движения отделения государственной инспекции по безопасности дорожного движения ОМВД России по Зырянскому району УМВД России по Томской области, занимая должность государственного инспектора, действуя из иной личной заинтересованности, лично внес в экзаменационный лист проведения теоретического экзамена заведомо ложные сведения об успешной сдаче гражданином теоретического</w:t>
      </w:r>
      <w:proofErr w:type="gramEnd"/>
      <w:r>
        <w:rPr>
          <w:rFonts w:ascii="Times New Roman" w:eastAsia="Times New Roman" w:hAnsi="Times New Roman" w:cs="Times New Roman"/>
          <w:color w:val="303030"/>
          <w:sz w:val="28"/>
          <w:szCs w:val="28"/>
          <w:bdr w:val="none" w:sz="0" w:space="0" w:color="auto" w:frame="1"/>
          <w:lang w:eastAsia="ru-RU"/>
        </w:rPr>
        <w:t xml:space="preserve"> экзамена на знание правил дорожного движения, без фактической явки самого гражданина на экзамен, а также заведомо ложные сведения об успешной сдаче указанным гражданином теоретического экзамена на знание правил дорожного движения внес в протокол проведения экзаменов и в </w:t>
      </w:r>
      <w:proofErr w:type="gramStart"/>
      <w:r>
        <w:rPr>
          <w:rFonts w:ascii="Times New Roman" w:eastAsia="Times New Roman" w:hAnsi="Times New Roman" w:cs="Times New Roman"/>
          <w:color w:val="303030"/>
          <w:sz w:val="28"/>
          <w:szCs w:val="28"/>
          <w:bdr w:val="none" w:sz="0" w:space="0" w:color="auto" w:frame="1"/>
          <w:lang w:eastAsia="ru-RU"/>
        </w:rPr>
        <w:t>федеральную</w:t>
      </w:r>
      <w:proofErr w:type="gramEnd"/>
      <w:r>
        <w:rPr>
          <w:rFonts w:ascii="Times New Roman" w:eastAsia="Times New Roman" w:hAnsi="Times New Roman" w:cs="Times New Roman"/>
          <w:color w:val="303030"/>
          <w:sz w:val="28"/>
          <w:szCs w:val="28"/>
          <w:bdr w:val="none" w:sz="0" w:space="0" w:color="auto" w:frame="1"/>
          <w:lang w:eastAsia="ru-RU"/>
        </w:rPr>
        <w:t xml:space="preserve"> информационную систему. После чего, в назначенное время передал экзаменационный лист гражданину, который впоследствии указанный экзаменационный лист предъявил в соответствующее подразделение ОГИБДД и незаконно получил водительское удостоверение, которого ранее был лишен по решению мирового судьи.  </w:t>
      </w:r>
    </w:p>
    <w:p w:rsidR="00A92EB4" w:rsidRPr="00A92EB4" w:rsidRDefault="00A92EB4" w:rsidP="00A92EB4">
      <w:pPr>
        <w:spacing w:after="0" w:line="240" w:lineRule="auto"/>
        <w:ind w:firstLine="851"/>
        <w:jc w:val="both"/>
        <w:textAlignment w:val="baseline"/>
        <w:rPr>
          <w:rFonts w:ascii="Times New Roman" w:eastAsia="Times New Roman" w:hAnsi="Times New Roman" w:cs="Times New Roman"/>
          <w:color w:val="303030"/>
          <w:sz w:val="28"/>
          <w:szCs w:val="28"/>
          <w:bdr w:val="none" w:sz="0" w:space="0" w:color="auto" w:frame="1"/>
          <w:lang w:eastAsia="ru-RU"/>
        </w:rPr>
      </w:pPr>
      <w:r>
        <w:rPr>
          <w:rFonts w:ascii="Times New Roman" w:eastAsia="Times New Roman" w:hAnsi="Times New Roman" w:cs="Times New Roman"/>
          <w:color w:val="303030"/>
          <w:sz w:val="28"/>
          <w:szCs w:val="28"/>
          <w:bdr w:val="none" w:sz="0" w:space="0" w:color="auto" w:frame="1"/>
          <w:lang w:eastAsia="ru-RU"/>
        </w:rPr>
        <w:t>Обвиняемый вину в инкриминируемом деянии признал полностью. Уголовное дело направлено для рассмотрения в Зырянский районный суд.</w:t>
      </w:r>
    </w:p>
    <w:p w:rsidR="00A92EB4" w:rsidRDefault="00A92EB4" w:rsidP="00A92EB4">
      <w:pPr>
        <w:spacing w:after="0" w:line="240" w:lineRule="exact"/>
        <w:jc w:val="both"/>
        <w:textAlignment w:val="baseline"/>
        <w:rPr>
          <w:rFonts w:ascii="Times New Roman" w:eastAsia="Times New Roman" w:hAnsi="Times New Roman" w:cs="Times New Roman"/>
          <w:color w:val="303030"/>
          <w:sz w:val="27"/>
          <w:szCs w:val="27"/>
          <w:bdr w:val="none" w:sz="0" w:space="0" w:color="auto" w:frame="1"/>
          <w:lang w:eastAsia="ru-RU"/>
        </w:rPr>
      </w:pPr>
    </w:p>
    <w:p w:rsidR="00A92EB4" w:rsidRDefault="00A92EB4" w:rsidP="00A92EB4">
      <w:pPr>
        <w:spacing w:after="0" w:line="240" w:lineRule="exact"/>
        <w:jc w:val="both"/>
        <w:textAlignment w:val="baseline"/>
        <w:rPr>
          <w:rFonts w:ascii="Times New Roman" w:eastAsia="Times New Roman" w:hAnsi="Times New Roman" w:cs="Times New Roman"/>
          <w:color w:val="303030"/>
          <w:sz w:val="27"/>
          <w:szCs w:val="27"/>
          <w:bdr w:val="none" w:sz="0" w:space="0" w:color="auto" w:frame="1"/>
          <w:lang w:eastAsia="ru-RU"/>
        </w:rPr>
      </w:pPr>
    </w:p>
    <w:p w:rsidR="00A92EB4" w:rsidRDefault="00A92EB4" w:rsidP="00A92EB4">
      <w:pPr>
        <w:spacing w:after="0" w:line="240" w:lineRule="exact"/>
        <w:jc w:val="both"/>
        <w:textAlignment w:val="baseline"/>
        <w:rPr>
          <w:rFonts w:ascii="Times New Roman" w:eastAsia="Times New Roman" w:hAnsi="Times New Roman" w:cs="Times New Roman"/>
          <w:color w:val="303030"/>
          <w:sz w:val="28"/>
          <w:szCs w:val="28"/>
          <w:bdr w:val="none" w:sz="0" w:space="0" w:color="auto" w:frame="1"/>
          <w:lang w:eastAsia="ru-RU"/>
        </w:rPr>
      </w:pPr>
      <w:r>
        <w:rPr>
          <w:rFonts w:ascii="Times New Roman" w:eastAsia="Times New Roman" w:hAnsi="Times New Roman" w:cs="Times New Roman"/>
          <w:color w:val="303030"/>
          <w:sz w:val="28"/>
          <w:szCs w:val="28"/>
          <w:bdr w:val="none" w:sz="0" w:space="0" w:color="auto" w:frame="1"/>
          <w:lang w:eastAsia="ru-RU"/>
        </w:rPr>
        <w:t xml:space="preserve">Прокурор района </w:t>
      </w:r>
    </w:p>
    <w:p w:rsidR="00A92EB4" w:rsidRDefault="00A92EB4" w:rsidP="00A92EB4">
      <w:pPr>
        <w:spacing w:after="0" w:line="240" w:lineRule="exact"/>
        <w:jc w:val="both"/>
        <w:textAlignment w:val="baseline"/>
        <w:rPr>
          <w:rFonts w:ascii="Times New Roman" w:eastAsia="Times New Roman" w:hAnsi="Times New Roman" w:cs="Times New Roman"/>
          <w:color w:val="303030"/>
          <w:sz w:val="28"/>
          <w:szCs w:val="28"/>
          <w:bdr w:val="none" w:sz="0" w:space="0" w:color="auto" w:frame="1"/>
          <w:lang w:eastAsia="ru-RU"/>
        </w:rPr>
      </w:pPr>
    </w:p>
    <w:p w:rsidR="00A92EB4" w:rsidRDefault="00A92EB4" w:rsidP="00A92EB4">
      <w:pPr>
        <w:spacing w:after="0" w:line="240" w:lineRule="exact"/>
        <w:textAlignment w:val="baseline"/>
        <w:rPr>
          <w:rFonts w:ascii="Times New Roman" w:eastAsia="Times New Roman" w:hAnsi="Times New Roman" w:cs="Times New Roman"/>
          <w:color w:val="303030"/>
          <w:sz w:val="28"/>
          <w:szCs w:val="28"/>
          <w:bdr w:val="none" w:sz="0" w:space="0" w:color="auto" w:frame="1"/>
          <w:lang w:eastAsia="ru-RU"/>
        </w:rPr>
      </w:pPr>
      <w:r>
        <w:rPr>
          <w:rFonts w:ascii="Times New Roman" w:eastAsia="Times New Roman" w:hAnsi="Times New Roman" w:cs="Times New Roman"/>
          <w:color w:val="303030"/>
          <w:sz w:val="28"/>
          <w:szCs w:val="28"/>
          <w:bdr w:val="none" w:sz="0" w:space="0" w:color="auto" w:frame="1"/>
          <w:lang w:eastAsia="ru-RU"/>
        </w:rPr>
        <w:t>старший советник юстиции                                                          В.Н. Тимофеев</w:t>
      </w:r>
    </w:p>
    <w:p w:rsidR="00A92EB4" w:rsidRDefault="00A92EB4" w:rsidP="00A92EB4">
      <w:pPr>
        <w:spacing w:after="0" w:line="240" w:lineRule="auto"/>
        <w:ind w:firstLine="851"/>
        <w:jc w:val="both"/>
        <w:textAlignment w:val="baseline"/>
        <w:rPr>
          <w:rFonts w:ascii="Times New Roman" w:eastAsia="Times New Roman" w:hAnsi="Times New Roman" w:cs="Times New Roman"/>
          <w:color w:val="303030"/>
          <w:sz w:val="27"/>
          <w:szCs w:val="27"/>
          <w:bdr w:val="none" w:sz="0" w:space="0" w:color="auto" w:frame="1"/>
          <w:lang w:eastAsia="ru-RU"/>
        </w:rPr>
      </w:pPr>
    </w:p>
    <w:p w:rsidR="00580FA7" w:rsidRDefault="00E6061F">
      <w:r>
        <w:t>06.03.2019 г.</w:t>
      </w:r>
    </w:p>
    <w:p w:rsidR="00E6061F" w:rsidRDefault="00E6061F"/>
    <w:sectPr w:rsidR="00E6061F" w:rsidSect="00580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EB4"/>
    <w:rsid w:val="00580FA7"/>
    <w:rsid w:val="00A92EB4"/>
    <w:rsid w:val="00BC4871"/>
    <w:rsid w:val="00E60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6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Company>Krokoz™</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CHAUSOVA_NATALYA</dc:creator>
  <cp:keywords/>
  <dc:description/>
  <cp:lastModifiedBy>CHAUSOVA_NATALYA</cp:lastModifiedBy>
  <cp:revision>3</cp:revision>
  <dcterms:created xsi:type="dcterms:W3CDTF">2019-03-06T02:44:00Z</dcterms:created>
  <dcterms:modified xsi:type="dcterms:W3CDTF">2019-03-06T02:47:00Z</dcterms:modified>
</cp:coreProperties>
</file>