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D" w:rsidRPr="0076760D" w:rsidRDefault="0076760D" w:rsidP="0076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законодательство внесены изменения, направленные на повышение уровня материального обеспечения пенсионеров</w:t>
      </w:r>
    </w:p>
    <w:p w:rsidR="0076760D" w:rsidRPr="0076760D" w:rsidRDefault="0076760D" w:rsidP="0076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определяет порядок выплаты сумм индексации страховых пенсий, пенсий по государственному пенсионному обеспечению и ежемесячных денежных выплат сверх установленного в субъекте Российской Федерации прожиточного минимума пенсионера.</w:t>
      </w:r>
    </w:p>
    <w:p w:rsidR="0076760D" w:rsidRPr="0076760D" w:rsidRDefault="0076760D" w:rsidP="0076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0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частности, предусматривается, что при определении размера социальной доплаты к пенсии в подсчёт общей суммы материального обеспечения пенсионера включаются размеры пенсии и ежемесячной денежной выплаты без учёта их индексации (корректировки), произведённой в текущем году.</w:t>
      </w:r>
    </w:p>
    <w:p w:rsidR="0076760D" w:rsidRPr="0076760D" w:rsidRDefault="0076760D" w:rsidP="0076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устанавливается запрет на пересмотр размера социальной доплаты к пенсии в связи с индексацией размеров пенсии и ежемесячной денежной выплаты. Указанный порядок распространяется на правоотношения, возникшие с 1 января 2019 г.</w:t>
      </w:r>
    </w:p>
    <w:p w:rsidR="00804396" w:rsidRDefault="0076760D" w:rsidP="00804396">
      <w:pPr>
        <w:spacing w:line="240" w:lineRule="exact"/>
        <w:rPr>
          <w:rFonts w:ascii="Times New Roman" w:hAnsi="Times New Roman" w:cs="Times New Roman"/>
        </w:rPr>
      </w:pPr>
      <w:r w:rsidRPr="00767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 целях единообразного определения величины прожиточного минимума пенсионера в каждом субъекте Российской Федерации для установления социальной доплаты к пенсии Правительством Российской Федерации будут утверждены соответствующие правила.</w:t>
      </w:r>
    </w:p>
    <w:p w:rsidR="00804396" w:rsidRDefault="00804396" w:rsidP="00804396">
      <w:pPr>
        <w:spacing w:line="240" w:lineRule="exact"/>
        <w:rPr>
          <w:rFonts w:ascii="Times New Roman" w:hAnsi="Times New Roman" w:cs="Times New Roman"/>
        </w:rPr>
      </w:pPr>
    </w:p>
    <w:p w:rsidR="00804396" w:rsidRPr="00804396" w:rsidRDefault="00804396" w:rsidP="00804396">
      <w:pPr>
        <w:spacing w:line="240" w:lineRule="exact"/>
        <w:rPr>
          <w:rFonts w:ascii="Times New Roman" w:hAnsi="Times New Roman" w:cs="Times New Roman"/>
        </w:rPr>
      </w:pPr>
      <w:r w:rsidRPr="00804396">
        <w:rPr>
          <w:rFonts w:ascii="Times New Roman" w:hAnsi="Times New Roman" w:cs="Times New Roman"/>
        </w:rPr>
        <w:t>Старший помощник прокурора района</w:t>
      </w:r>
    </w:p>
    <w:p w:rsidR="00804396" w:rsidRPr="00804396" w:rsidRDefault="00804396" w:rsidP="00804396">
      <w:pPr>
        <w:spacing w:line="240" w:lineRule="exact"/>
        <w:rPr>
          <w:rFonts w:ascii="Times New Roman" w:hAnsi="Times New Roman" w:cs="Times New Roman"/>
        </w:rPr>
      </w:pPr>
      <w:r w:rsidRPr="00804396">
        <w:rPr>
          <w:rFonts w:ascii="Times New Roman" w:hAnsi="Times New Roman" w:cs="Times New Roman"/>
        </w:rPr>
        <w:t>младший советник юстиции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Н.В. Чаусова</w:t>
      </w:r>
    </w:p>
    <w:p w:rsidR="0076760D" w:rsidRPr="0076760D" w:rsidRDefault="0076760D" w:rsidP="0076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96" w:rsidRPr="00804396" w:rsidRDefault="00804396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804396" w:rsidRPr="00804396" w:rsidSect="00A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31"/>
    <w:rsid w:val="005A20A6"/>
    <w:rsid w:val="0076760D"/>
    <w:rsid w:val="00804396"/>
    <w:rsid w:val="00912231"/>
    <w:rsid w:val="00A8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3"/>
  </w:style>
  <w:style w:type="paragraph" w:styleId="1">
    <w:name w:val="heading 1"/>
    <w:basedOn w:val="a"/>
    <w:link w:val="10"/>
    <w:uiPriority w:val="9"/>
    <w:qFormat/>
    <w:rsid w:val="0076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p000001</dc:creator>
  <cp:keywords/>
  <dc:description/>
  <cp:lastModifiedBy>CHAUSOVA_NATALYA</cp:lastModifiedBy>
  <cp:revision>3</cp:revision>
  <dcterms:created xsi:type="dcterms:W3CDTF">2019-05-29T04:41:00Z</dcterms:created>
  <dcterms:modified xsi:type="dcterms:W3CDTF">2019-05-29T04:39:00Z</dcterms:modified>
</cp:coreProperties>
</file>