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09" w:rsidRDefault="009C3209" w:rsidP="009C3209">
      <w:pPr>
        <w:pageBreakBefore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935" simplePos="0" relativeHeight="251659264" behindDoc="0" locked="0" layoutInCell="1" allowOverlap="1">
                <wp:simplePos x="0" y="0"/>
                <wp:positionH relativeFrom="margin">
                  <wp:posOffset>291465</wp:posOffset>
                </wp:positionH>
                <wp:positionV relativeFrom="page">
                  <wp:posOffset>876300</wp:posOffset>
                </wp:positionV>
                <wp:extent cx="9190990" cy="1094740"/>
                <wp:effectExtent l="5715" t="0" r="4445" b="635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0990" cy="10947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993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32"/>
                              <w:gridCol w:w="4361"/>
                            </w:tblGrid>
                            <w:tr w:rsidR="009C3209" w:rsidTr="009C3209">
                              <w:trPr>
                                <w:trHeight w:val="1380"/>
                              </w:trPr>
                              <w:tc>
                                <w:tcPr>
                                  <w:tcW w:w="10632" w:type="dxa"/>
                                </w:tcPr>
                                <w:p w:rsidR="009C3209" w:rsidRDefault="009C3209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361" w:type="dxa"/>
                                </w:tcPr>
                                <w:p w:rsidR="009C3209" w:rsidRDefault="009C3209">
                                  <w:pPr>
                                    <w:snapToGrid w:val="0"/>
                                  </w:pPr>
                                  <w:r>
                                    <w:t>УТВЕРЖДЕН</w:t>
                                  </w:r>
                                </w:p>
                                <w:p w:rsidR="009C3209" w:rsidRDefault="009C3209">
                                  <w:r>
                                    <w:t xml:space="preserve">распоряжением Администрации </w:t>
                                  </w:r>
                                </w:p>
                                <w:p w:rsidR="009C3209" w:rsidRDefault="009C3209">
                                  <w:r>
                                    <w:t xml:space="preserve">Зырянского района </w:t>
                                  </w:r>
                                </w:p>
                                <w:p w:rsidR="009C3209" w:rsidRDefault="009C3209">
                                  <w:r>
                                    <w:t>от 06.07.2018  № 458-ра/2018</w:t>
                                  </w:r>
                                </w:p>
                                <w:p w:rsidR="009C3209" w:rsidRDefault="009C3209"/>
                              </w:tc>
                            </w:tr>
                          </w:tbl>
                          <w:p w:rsidR="009C3209" w:rsidRDefault="009C3209" w:rsidP="009C320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2.95pt;margin-top:69pt;width:723.7pt;height:86.2pt;z-index:251659264;visibility:visible;mso-wrap-style:square;mso-width-percent:0;mso-height-percent:0;mso-wrap-distance-left:0;mso-wrap-distance-top:0;mso-wrap-distance-right:9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" stroked="f">
                <v:fill opacity="0"/>
                <v:textbox inset="0,0,0,0">
                  <w:txbxContent>
                    <w:tbl>
                      <w:tblPr>
                        <w:tblW w:w="14993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632"/>
                        <w:gridCol w:w="4361"/>
                      </w:tblGrid>
                      <w:tr w:rsidR="009C3209" w:rsidTr="009C3209">
                        <w:trPr>
                          <w:trHeight w:val="1380"/>
                        </w:trPr>
                        <w:tc>
                          <w:tcPr>
                            <w:tcW w:w="10632" w:type="dxa"/>
                          </w:tcPr>
                          <w:p w:rsidR="009C3209" w:rsidRDefault="009C3209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361" w:type="dxa"/>
                          </w:tcPr>
                          <w:p w:rsidR="009C3209" w:rsidRDefault="009C3209">
                            <w:pPr>
                              <w:snapToGrid w:val="0"/>
                            </w:pPr>
                            <w:r>
                              <w:t>УТВЕРЖДЕН</w:t>
                            </w:r>
                          </w:p>
                          <w:p w:rsidR="009C3209" w:rsidRDefault="009C3209">
                            <w:r>
                              <w:t xml:space="preserve">распоряжением Администрации </w:t>
                            </w:r>
                          </w:p>
                          <w:p w:rsidR="009C3209" w:rsidRDefault="009C3209">
                            <w:r>
                              <w:t xml:space="preserve">Зырянского района </w:t>
                            </w:r>
                          </w:p>
                          <w:p w:rsidR="009C3209" w:rsidRDefault="009C3209">
                            <w:r>
                              <w:t>от 06.07.2018  № 458-ра/2018</w:t>
                            </w:r>
                          </w:p>
                          <w:p w:rsidR="009C3209" w:rsidRDefault="009C3209"/>
                        </w:tc>
                      </w:tr>
                    </w:tbl>
                    <w:p w:rsidR="009C3209" w:rsidRDefault="009C3209" w:rsidP="009C3209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</w:p>
    <w:p w:rsidR="009C3209" w:rsidRDefault="009C3209" w:rsidP="009C3209">
      <w:pPr>
        <w:suppressAutoHyphens w:val="0"/>
        <w:spacing w:after="200" w:line="276" w:lineRule="auto"/>
        <w:jc w:val="center"/>
        <w:rPr>
          <w:b/>
          <w:bCs/>
          <w:sz w:val="28"/>
          <w:szCs w:val="28"/>
          <w:lang w:eastAsia="ru-RU"/>
        </w:rPr>
      </w:pPr>
    </w:p>
    <w:p w:rsidR="009C3209" w:rsidRDefault="009C3209" w:rsidP="009C3209">
      <w:pPr>
        <w:suppressAutoHyphens w:val="0"/>
        <w:spacing w:after="200" w:line="276" w:lineRule="auto"/>
        <w:jc w:val="center"/>
        <w:rPr>
          <w:b/>
          <w:bCs/>
          <w:sz w:val="28"/>
          <w:szCs w:val="28"/>
          <w:lang w:eastAsia="ru-RU"/>
        </w:rPr>
      </w:pPr>
    </w:p>
    <w:p w:rsidR="009C3209" w:rsidRDefault="009C3209" w:rsidP="009C3209">
      <w:pPr>
        <w:suppressAutoHyphens w:val="0"/>
        <w:spacing w:after="200" w:line="276" w:lineRule="auto"/>
        <w:jc w:val="center"/>
        <w:rPr>
          <w:b/>
          <w:bCs/>
          <w:sz w:val="28"/>
          <w:szCs w:val="28"/>
          <w:lang w:eastAsia="ru-RU"/>
        </w:rPr>
      </w:pPr>
    </w:p>
    <w:p w:rsidR="009C3209" w:rsidRDefault="009C3209" w:rsidP="009C3209">
      <w:pPr>
        <w:suppressAutoHyphens w:val="0"/>
        <w:spacing w:after="200" w:line="276" w:lineRule="auto"/>
        <w:jc w:val="center"/>
        <w:rPr>
          <w:sz w:val="27"/>
          <w:szCs w:val="27"/>
          <w:lang w:eastAsia="ru-RU"/>
        </w:rPr>
      </w:pPr>
      <w:r>
        <w:rPr>
          <w:b/>
          <w:bCs/>
          <w:sz w:val="28"/>
          <w:szCs w:val="28"/>
          <w:lang w:eastAsia="ru-RU"/>
        </w:rPr>
        <w:t>ПЛАН</w:t>
      </w:r>
      <w:r>
        <w:rPr>
          <w:b/>
          <w:bCs/>
          <w:sz w:val="28"/>
          <w:szCs w:val="28"/>
          <w:lang w:eastAsia="ru-RU"/>
        </w:rPr>
        <w:br/>
        <w:t>мероприятий по противодействию коррупции в Администрации Зырянского района на 2018-2019 годы</w:t>
      </w:r>
      <w:bookmarkStart w:id="0" w:name="_GoBack"/>
      <w:bookmarkEnd w:id="0"/>
    </w:p>
    <w:p w:rsidR="009C3209" w:rsidRDefault="009C3209" w:rsidP="009C3209">
      <w:pPr>
        <w:tabs>
          <w:tab w:val="left" w:pos="426"/>
          <w:tab w:val="left" w:pos="851"/>
          <w:tab w:val="left" w:pos="993"/>
        </w:tabs>
        <w:suppressAutoHyphens w:val="0"/>
        <w:jc w:val="both"/>
        <w:rPr>
          <w:sz w:val="27"/>
          <w:szCs w:val="27"/>
          <w:lang w:eastAsia="ru-RU"/>
        </w:rPr>
      </w:pPr>
    </w:p>
    <w:tbl>
      <w:tblPr>
        <w:tblW w:w="15195" w:type="dxa"/>
        <w:tblInd w:w="-186" w:type="dxa"/>
        <w:tblLayout w:type="fixed"/>
        <w:tblLook w:val="04A0" w:firstRow="1" w:lastRow="0" w:firstColumn="1" w:lastColumn="0" w:noHBand="0" w:noVBand="1"/>
      </w:tblPr>
      <w:tblGrid>
        <w:gridCol w:w="710"/>
        <w:gridCol w:w="6665"/>
        <w:gridCol w:w="1418"/>
        <w:gridCol w:w="142"/>
        <w:gridCol w:w="2269"/>
        <w:gridCol w:w="3991"/>
      </w:tblGrid>
      <w:tr w:rsidR="009C3209" w:rsidTr="009C32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209" w:rsidRDefault="009C3209">
            <w:pPr>
              <w:suppressAutoHyphens w:val="0"/>
              <w:autoSpaceDE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№</w:t>
            </w:r>
            <w:r>
              <w:rPr>
                <w:b/>
                <w:lang w:eastAsia="ru-RU"/>
              </w:rPr>
              <w:br/>
            </w:r>
            <w:proofErr w:type="gramStart"/>
            <w:r>
              <w:rPr>
                <w:b/>
                <w:lang w:eastAsia="ru-RU"/>
              </w:rPr>
              <w:t>п</w:t>
            </w:r>
            <w:proofErr w:type="gramEnd"/>
            <w:r>
              <w:rPr>
                <w:b/>
                <w:lang w:eastAsia="ru-RU"/>
              </w:rPr>
              <w:t>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209" w:rsidRDefault="009C3209">
            <w:pPr>
              <w:suppressAutoHyphens w:val="0"/>
              <w:autoSpaceDE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209" w:rsidRDefault="009C3209">
            <w:pPr>
              <w:suppressAutoHyphens w:val="0"/>
              <w:autoSpaceDE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209" w:rsidRDefault="009C3209">
            <w:pPr>
              <w:suppressAutoHyphens w:val="0"/>
              <w:autoSpaceDE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Исполнители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09" w:rsidRDefault="009C3209">
            <w:pPr>
              <w:suppressAutoHyphens w:val="0"/>
              <w:autoSpaceDE w:val="0"/>
              <w:jc w:val="center"/>
            </w:pPr>
            <w:r>
              <w:rPr>
                <w:b/>
                <w:lang w:eastAsia="ru-RU"/>
              </w:rPr>
              <w:t>Ожидаемый результат</w:t>
            </w:r>
          </w:p>
        </w:tc>
      </w:tr>
      <w:tr w:rsidR="009C3209" w:rsidTr="009C32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09" w:rsidRDefault="009C3209">
            <w:pPr>
              <w:suppressAutoHyphens w:val="0"/>
              <w:autoSpaceDE w:val="0"/>
              <w:jc w:val="center"/>
            </w:pPr>
            <w:r>
              <w:rPr>
                <w:lang w:eastAsia="ru-RU"/>
              </w:rPr>
              <w:t>5</w:t>
            </w:r>
          </w:p>
        </w:tc>
      </w:tr>
      <w:tr w:rsidR="009C3209" w:rsidTr="009C3209">
        <w:tc>
          <w:tcPr>
            <w:tcW w:w="1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09" w:rsidRDefault="009C3209">
            <w:pPr>
              <w:suppressAutoHyphens w:val="0"/>
              <w:autoSpaceDE w:val="0"/>
              <w:jc w:val="center"/>
            </w:pPr>
            <w:r>
              <w:rPr>
                <w:lang w:eastAsia="ru-RU"/>
              </w:rPr>
              <w:t>Раздел 1. Повышение эффективности механизмов урегулирования конфликта интересов, обеспечение соблюдения муниципальными служащими Администрации Зырянского района (далее - муниципальная служба, муниципальные служащие) ограничений, запретов и принципов служебного поведения в связи с исполнением ими должностных обязанностей, а также неотвратимости привлечения к ответственности за их нарушение</w:t>
            </w:r>
          </w:p>
        </w:tc>
      </w:tr>
      <w:tr w:rsidR="009C3209" w:rsidTr="009C3209">
        <w:trPr>
          <w:trHeight w:val="30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3209" w:rsidRDefault="009C3209">
            <w:pPr>
              <w:suppressAutoHyphens w:val="0"/>
              <w:autoSpaceDE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3209" w:rsidRDefault="009C3209">
            <w:pPr>
              <w:autoSpaceDE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  <w:proofErr w:type="gramStart"/>
            <w:r>
              <w:rPr>
                <w:lang w:eastAsia="ru-RU"/>
              </w:rPr>
              <w:t>Обеспечение действенного функционирования комиссии Администрации Зырянского района по соблюдению требований к служебному поведению муниципальных служащих и урегулированию конфликта интересов, оказание организационной, правовой помощи органам местного самоуправления поселений Зырянского района по обеспечению деятельности комиссий по соблюдению требований к служебному поведению и урегулированию конфликта интересов муниципальных служащих органов местного самоуправления поселений Зырянского района (в случаях обращений).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Ежеквар-тально</w:t>
            </w:r>
            <w:proofErr w:type="spellEnd"/>
            <w:proofErr w:type="gramEnd"/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9C3209" w:rsidRDefault="009C3209">
            <w:pPr>
              <w:suppressAutoHyphens w:val="0"/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3209" w:rsidRDefault="009C3209">
            <w:pPr>
              <w:tabs>
                <w:tab w:val="left" w:pos="4230"/>
              </w:tabs>
              <w:snapToGrid w:val="0"/>
              <w:jc w:val="center"/>
            </w:pPr>
            <w:r>
              <w:t>Управляющий Делами Администрации Зырянского района,</w:t>
            </w: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t>специалисты Администрации Зырянского района</w:t>
            </w: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</w:tc>
        <w:tc>
          <w:tcPr>
            <w:tcW w:w="3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Формирование антикоррупционной компетентности муниципальных служащих Администрации Зырянского района, обеспечение выполнения муниципальными служащими стандартов антикоррупционного поведения, установленных законодательством Российской Федерации и Томской области о муниципальной службе и противодействии коррупции</w:t>
            </w: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</w:tc>
      </w:tr>
      <w:tr w:rsidR="009C3209" w:rsidTr="009C3209">
        <w:trPr>
          <w:trHeight w:val="103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209" w:rsidRDefault="009C3209">
            <w:pPr>
              <w:autoSpaceDE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209" w:rsidRDefault="009C3209">
            <w:pPr>
              <w:autoSpaceDE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  <w:proofErr w:type="gramStart"/>
            <w:r>
              <w:rPr>
                <w:lang w:eastAsia="ru-RU"/>
              </w:rPr>
              <w:t>Контроль за</w:t>
            </w:r>
            <w:proofErr w:type="gramEnd"/>
            <w:r>
              <w:rPr>
                <w:lang w:eastAsia="ru-RU"/>
              </w:rPr>
              <w:t xml:space="preserve"> соблюдением </w:t>
            </w:r>
            <w:r>
              <w:t>законодательства</w:t>
            </w:r>
            <w:r>
              <w:rPr>
                <w:lang w:eastAsia="ru-RU"/>
              </w:rPr>
              <w:t xml:space="preserve"> о муниципальной службе в органах местного самоуправления Зырянского района.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9C3209" w:rsidRDefault="009C3209">
            <w:pPr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Управляющий Делами Администрации</w:t>
            </w:r>
            <w:r>
              <w:t xml:space="preserve"> </w:t>
            </w:r>
            <w:r>
              <w:rPr>
                <w:lang w:eastAsia="ru-RU"/>
              </w:rPr>
              <w:t xml:space="preserve">Зырянского района, </w:t>
            </w:r>
            <w:r>
              <w:rPr>
                <w:lang w:eastAsia="ru-RU"/>
              </w:rPr>
              <w:lastRenderedPageBreak/>
              <w:t>Главный специалист по правовым вопросам Администрации Зырянского района</w:t>
            </w: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9C3209" w:rsidRDefault="009C3209">
            <w:pPr>
              <w:autoSpaceDE w:val="0"/>
              <w:jc w:val="center"/>
            </w:pPr>
          </w:p>
        </w:tc>
        <w:tc>
          <w:tcPr>
            <w:tcW w:w="4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209" w:rsidRDefault="009C3209">
            <w:pPr>
              <w:suppressAutoHyphens w:val="0"/>
              <w:rPr>
                <w:lang w:eastAsia="ru-RU"/>
              </w:rPr>
            </w:pPr>
          </w:p>
        </w:tc>
      </w:tr>
      <w:tr w:rsidR="009C3209" w:rsidTr="009C32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209" w:rsidRDefault="009C3209">
            <w:pPr>
              <w:suppressAutoHyphens w:val="0"/>
              <w:autoSpaceDE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209" w:rsidRDefault="009C3209">
            <w:pPr>
              <w:suppressAutoHyphens w:val="0"/>
              <w:autoSpaceDE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2.1. Мониторинг исполнения должностных обязанностей муниципальными служащими, проходящими муниципальную службу на должностях, замещение которых связано с коррупционным риском.</w:t>
            </w:r>
          </w:p>
          <w:p w:rsidR="009C3209" w:rsidRDefault="009C3209">
            <w:pPr>
              <w:suppressAutoHyphens w:val="0"/>
              <w:autoSpaceDE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2.2. Осуществление проверки достоверности и своевременности предоставления муниципальными служащими сведений о доходах, расходах об имуществе и обязательствах имущественного характера, а также сведения о доходах, расходах их супруги (супруга) и несовершеннолетних детей.</w:t>
            </w:r>
          </w:p>
          <w:p w:rsidR="009C3209" w:rsidRDefault="009C3209">
            <w:pPr>
              <w:suppressAutoHyphens w:val="0"/>
              <w:autoSpaceDE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2.3. Проведение проверок исполнения нормативных правовых актов Российской Федерации и Томской области по противодействию коррупции в органах местного самоуправления.</w:t>
            </w:r>
          </w:p>
          <w:p w:rsidR="009C3209" w:rsidRDefault="009C3209">
            <w:pPr>
              <w:suppressAutoHyphens w:val="0"/>
              <w:autoSpaceDE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2.4. Принятие мер по нормативному закреплению установленных федеральными законами в целях противодействия коррупции запретов, ограничений и обязанностей в отношении лиц, замещающих муниципальные должности, а также по совершенствованию нормативно-правового регулирования противодействия коррупции в муниципальных органах.</w:t>
            </w:r>
          </w:p>
          <w:p w:rsidR="009C3209" w:rsidRDefault="009C3209">
            <w:pPr>
              <w:suppressAutoHyphens w:val="0"/>
              <w:autoSpaceDE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2.5. Приведение нормативных правовых актов Администрации Зырянского района в соответствие с федеральным законодательством по вопросам муниципальной службы и противодействия коррупции.</w:t>
            </w:r>
          </w:p>
          <w:p w:rsidR="009C3209" w:rsidRDefault="009C3209">
            <w:pPr>
              <w:suppressAutoHyphens w:val="0"/>
              <w:autoSpaceDE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2.6. Осуществление мероприятий </w:t>
            </w:r>
            <w:proofErr w:type="gramStart"/>
            <w:r>
              <w:rPr>
                <w:lang w:eastAsia="ru-RU"/>
              </w:rPr>
              <w:t>по формированию в Администрации Зырянского района негативного отношения к дарению подарков муниципальным служащим в связи с их должностным положением</w:t>
            </w:r>
            <w:proofErr w:type="gramEnd"/>
            <w:r>
              <w:rPr>
                <w:lang w:eastAsia="ru-RU"/>
              </w:rPr>
              <w:t xml:space="preserve"> или в связи с исполнением ими служебных обязанностей.</w:t>
            </w:r>
          </w:p>
          <w:p w:rsidR="009C3209" w:rsidRDefault="009C3209">
            <w:pPr>
              <w:suppressAutoHyphens w:val="0"/>
              <w:autoSpaceDE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2.7. Осуществление мониторинга исполнения установленного порядка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местного бюджета средств, вырученных от его реализации</w:t>
            </w:r>
          </w:p>
          <w:p w:rsidR="009C3209" w:rsidRDefault="009C3209">
            <w:pPr>
              <w:suppressAutoHyphens w:val="0"/>
              <w:autoSpaceDE w:val="0"/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2.8 Разъяснение муниципальным служащим Администрации Зырянского района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кратной сумме коммерческого подкупа или взятки, об увольнении в связи с утратой доверия, о порядке проверки сведений, предоставляемых указанными лицами в соответствии с законодательством о противодействии коррупции</w:t>
            </w:r>
            <w:proofErr w:type="gramEnd"/>
            <w:r>
              <w:rPr>
                <w:lang w:eastAsia="ru-RU"/>
              </w:rPr>
              <w:t>.</w:t>
            </w:r>
          </w:p>
          <w:p w:rsidR="009C3209" w:rsidRDefault="009C3209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2.9. Организация размещения на официальном Интернет-сайте муниципального образования «Зырянский район» сведений о доходах, расходах об имуществе и обязательствах имущественного характера муниципальных служащих, а также сведений о доходах, расходах об имуществе и обязательствах имущественного характера их супруга (супруги) и несовершеннолетних детей.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2-й квартал 2018г.,</w:t>
            </w: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2-й квартал 2019г.</w:t>
            </w: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постоянно</w:t>
            </w: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постоянно</w:t>
            </w: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 мере необходимости</w:t>
            </w: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постоянно</w:t>
            </w: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постоянно</w:t>
            </w: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постоянно</w:t>
            </w: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9C3209" w:rsidRDefault="009C3209">
            <w:pPr>
              <w:shd w:val="clear" w:color="auto" w:fill="FFFFFF"/>
              <w:suppressAutoHyphens w:val="0"/>
              <w:spacing w:before="34" w:after="34" w:line="326" w:lineRule="atLeast"/>
              <w:jc w:val="center"/>
              <w:rPr>
                <w:lang w:eastAsia="ru-RU"/>
              </w:rPr>
            </w:pPr>
          </w:p>
          <w:p w:rsidR="009C3209" w:rsidRDefault="009C3209">
            <w:pPr>
              <w:shd w:val="clear" w:color="auto" w:fill="FFFFFF"/>
              <w:suppressAutoHyphens w:val="0"/>
              <w:spacing w:before="34" w:after="34" w:line="326" w:lineRule="atLeast"/>
              <w:jc w:val="center"/>
              <w:rPr>
                <w:lang w:eastAsia="ru-RU"/>
              </w:rPr>
            </w:pPr>
          </w:p>
          <w:p w:rsidR="009C3209" w:rsidRDefault="009C3209">
            <w:pPr>
              <w:shd w:val="clear" w:color="auto" w:fill="FFFFFF"/>
              <w:suppressAutoHyphens w:val="0"/>
              <w:spacing w:before="34" w:after="34" w:line="326" w:lineRule="atLeast"/>
              <w:jc w:val="center"/>
              <w:rPr>
                <w:lang w:eastAsia="ru-RU"/>
              </w:rPr>
            </w:pPr>
          </w:p>
          <w:p w:rsidR="009C3209" w:rsidRDefault="009C3209">
            <w:pPr>
              <w:shd w:val="clear" w:color="auto" w:fill="FFFFFF"/>
              <w:suppressAutoHyphens w:val="0"/>
              <w:spacing w:before="34" w:after="34" w:line="326" w:lineRule="atLeast"/>
              <w:jc w:val="center"/>
            </w:pPr>
            <w:r>
              <w:rPr>
                <w:lang w:eastAsia="ru-RU"/>
              </w:rPr>
              <w:t xml:space="preserve">2018, 2019 годы, до 14 мая года, следующего за </w:t>
            </w:r>
            <w:proofErr w:type="gramStart"/>
            <w:r>
              <w:rPr>
                <w:lang w:eastAsia="ru-RU"/>
              </w:rPr>
              <w:t>отчётным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209" w:rsidRDefault="009C3209">
            <w:pPr>
              <w:tabs>
                <w:tab w:val="left" w:pos="4230"/>
              </w:tabs>
              <w:snapToGrid w:val="0"/>
              <w:jc w:val="center"/>
            </w:pPr>
            <w:r>
              <w:lastRenderedPageBreak/>
              <w:t xml:space="preserve">Управляющий Делами Администрации Зырянского района, </w:t>
            </w: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t>специалисты Администрации Зырянского района</w:t>
            </w: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</w:tc>
        <w:tc>
          <w:tcPr>
            <w:tcW w:w="4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209" w:rsidRDefault="009C3209">
            <w:pPr>
              <w:suppressAutoHyphens w:val="0"/>
              <w:rPr>
                <w:lang w:eastAsia="ru-RU"/>
              </w:rPr>
            </w:pPr>
          </w:p>
        </w:tc>
      </w:tr>
      <w:tr w:rsidR="009C3209" w:rsidTr="009C32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209" w:rsidRDefault="009C3209">
            <w:pPr>
              <w:suppressAutoHyphens w:val="0"/>
              <w:autoSpaceDE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209" w:rsidRDefault="009C3209">
            <w:pPr>
              <w:suppressAutoHyphens w:val="0"/>
              <w:autoSpaceDE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Актуализация перечня должностей муниципальных служащих, исполнение обязанностей по которым связано с коррупционными рисками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209" w:rsidRDefault="009C3209">
            <w:pPr>
              <w:suppressAutoHyphens w:val="0"/>
              <w:autoSpaceDE w:val="0"/>
              <w:ind w:right="-108"/>
              <w:jc w:val="center"/>
            </w:pPr>
            <w:r>
              <w:rPr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209" w:rsidRDefault="009C3209">
            <w:pPr>
              <w:tabs>
                <w:tab w:val="left" w:pos="4230"/>
              </w:tabs>
              <w:snapToGrid w:val="0"/>
              <w:jc w:val="center"/>
            </w:pPr>
            <w:r>
              <w:t>Управляющий Делами Администрации Зырянского района,</w:t>
            </w: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lastRenderedPageBreak/>
              <w:t>специалисты Администрации Зырянского района</w:t>
            </w: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</w:tc>
        <w:tc>
          <w:tcPr>
            <w:tcW w:w="4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209" w:rsidRDefault="009C3209">
            <w:pPr>
              <w:suppressAutoHyphens w:val="0"/>
              <w:rPr>
                <w:lang w:eastAsia="ru-RU"/>
              </w:rPr>
            </w:pPr>
          </w:p>
        </w:tc>
      </w:tr>
      <w:tr w:rsidR="009C3209" w:rsidTr="009C32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209" w:rsidRDefault="009C3209">
            <w:pPr>
              <w:suppressAutoHyphens w:val="0"/>
              <w:autoSpaceDE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209" w:rsidRDefault="009C3209">
            <w:pPr>
              <w:suppressAutoHyphens w:val="0"/>
              <w:autoSpaceDE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4.1. Проверка персональных данных, представляемых кандидатами на должности муниципальной службы.</w:t>
            </w:r>
          </w:p>
          <w:p w:rsidR="009C3209" w:rsidRDefault="009C3209">
            <w:pPr>
              <w:suppressAutoHyphens w:val="0"/>
              <w:autoSpaceDE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4.2. Обеспечение соблюдения государственной тайны, а также защиты персональных данных муниципальных служащих.</w:t>
            </w:r>
          </w:p>
          <w:p w:rsidR="009C3209" w:rsidRDefault="009C3209">
            <w:pPr>
              <w:suppressAutoHyphens w:val="0"/>
              <w:autoSpaceDE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4.3. 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постоянно</w:t>
            </w: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постоянно</w:t>
            </w: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9C3209" w:rsidRDefault="009C3209">
            <w:pPr>
              <w:suppressAutoHyphens w:val="0"/>
              <w:autoSpaceDE w:val="0"/>
              <w:jc w:val="center"/>
            </w:pPr>
            <w:r>
              <w:rPr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209" w:rsidRDefault="009C3209">
            <w:pPr>
              <w:tabs>
                <w:tab w:val="left" w:pos="4230"/>
              </w:tabs>
              <w:snapToGrid w:val="0"/>
              <w:jc w:val="center"/>
            </w:pPr>
            <w:r>
              <w:t>Управляющий Делами Администрации Зырянского района,</w:t>
            </w: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t>специалисты Администрации Зырянского района</w:t>
            </w: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</w:tc>
        <w:tc>
          <w:tcPr>
            <w:tcW w:w="4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209" w:rsidRDefault="009C3209">
            <w:pPr>
              <w:suppressAutoHyphens w:val="0"/>
              <w:rPr>
                <w:lang w:eastAsia="ru-RU"/>
              </w:rPr>
            </w:pPr>
          </w:p>
        </w:tc>
      </w:tr>
      <w:tr w:rsidR="009C3209" w:rsidTr="009C3209">
        <w:tc>
          <w:tcPr>
            <w:tcW w:w="1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09" w:rsidRDefault="009C3209">
            <w:pPr>
              <w:suppressAutoHyphens w:val="0"/>
              <w:autoSpaceDE w:val="0"/>
              <w:jc w:val="center"/>
            </w:pPr>
            <w:r>
              <w:rPr>
                <w:lang w:eastAsia="ru-RU"/>
              </w:rPr>
              <w:t xml:space="preserve">Раздел 2. Создание механизмов общественного </w:t>
            </w:r>
            <w:proofErr w:type="gramStart"/>
            <w:r>
              <w:rPr>
                <w:lang w:eastAsia="ru-RU"/>
              </w:rPr>
              <w:t>контроля за</w:t>
            </w:r>
            <w:proofErr w:type="gramEnd"/>
            <w:r>
              <w:rPr>
                <w:lang w:eastAsia="ru-RU"/>
              </w:rPr>
              <w:t xml:space="preserve"> деятельностью Администрации Зырянского района, установление системы обратной связи, усиление контроля за решением вопросов, содержащихся в обращении граждан и юридических лиц</w:t>
            </w:r>
          </w:p>
        </w:tc>
      </w:tr>
      <w:tr w:rsidR="009C3209" w:rsidTr="009C32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209" w:rsidRDefault="009C3209">
            <w:pPr>
              <w:suppressAutoHyphens w:val="0"/>
              <w:autoSpaceDE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209" w:rsidRDefault="009C3209">
            <w:pPr>
              <w:suppressAutoHyphens w:val="0"/>
              <w:autoSpaceDE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Размещение на официальном Интернет-сайте муниципального образования «Зырянский район» информации о деятельности комиссии Администрации Зырянского района по соблюдению требований к служебному поведению муниципальных служащих и урегулированию конфликта интересов, правовых актов органов местного самоуправления по вопросам противодействия коррупции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209" w:rsidRDefault="009C3209">
            <w:pPr>
              <w:suppressAutoHyphens w:val="0"/>
              <w:autoSpaceDE w:val="0"/>
              <w:jc w:val="center"/>
            </w:pPr>
            <w:r>
              <w:rPr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209" w:rsidRDefault="009C3209">
            <w:pPr>
              <w:tabs>
                <w:tab w:val="left" w:pos="4230"/>
              </w:tabs>
              <w:snapToGrid w:val="0"/>
              <w:jc w:val="center"/>
            </w:pPr>
            <w:r>
              <w:t>Управляющий Делами Администрации Зырянского района,</w:t>
            </w: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t>специалисты Администрации Зырянского района</w:t>
            </w: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</w:tc>
        <w:tc>
          <w:tcPr>
            <w:tcW w:w="3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Организация постоянного взаимодействия Администрации Зырянского района с институтами гражданского общества по противодействию коррупции</w:t>
            </w: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</w:tc>
      </w:tr>
      <w:tr w:rsidR="009C3209" w:rsidTr="009C32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209" w:rsidRDefault="009C3209">
            <w:pPr>
              <w:suppressAutoHyphens w:val="0"/>
              <w:autoSpaceDE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209" w:rsidRDefault="009C3209">
            <w:pPr>
              <w:suppressAutoHyphens w:val="0"/>
              <w:autoSpaceDE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6.1. Осуществление анализа публикаций в СМИ, экспертизы обращений граждан и юридических лиц с точки зрения наличия сведений о фактах коррупции и проверки наличия данных фактов, указанных в обращениях, в отношении муниципальных служащих.</w:t>
            </w:r>
          </w:p>
          <w:p w:rsidR="009C3209" w:rsidRDefault="009C3209">
            <w:pPr>
              <w:suppressAutoHyphens w:val="0"/>
              <w:autoSpaceDE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6.2. Обеспечение размещения на официальном Интернет-сайте муниципального образования «Зырянский район», а также в СМИ информации об антикоррупционной деятельности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постоянно</w:t>
            </w: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постоянно</w:t>
            </w: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209" w:rsidRDefault="009C3209">
            <w:pPr>
              <w:tabs>
                <w:tab w:val="left" w:pos="4230"/>
              </w:tabs>
              <w:snapToGrid w:val="0"/>
              <w:jc w:val="center"/>
            </w:pPr>
            <w:r>
              <w:t>Управляющий Делами Администрации Зырянского района,</w:t>
            </w: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t>специалисты Администрации Зырянского района</w:t>
            </w: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</w:tc>
        <w:tc>
          <w:tcPr>
            <w:tcW w:w="4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209" w:rsidRDefault="009C3209">
            <w:pPr>
              <w:suppressAutoHyphens w:val="0"/>
              <w:rPr>
                <w:lang w:eastAsia="ru-RU"/>
              </w:rPr>
            </w:pPr>
          </w:p>
        </w:tc>
      </w:tr>
      <w:tr w:rsidR="009C3209" w:rsidTr="009C3209">
        <w:trPr>
          <w:trHeight w:val="33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C3209" w:rsidRDefault="009C3209">
            <w:pPr>
              <w:suppressAutoHyphens w:val="0"/>
              <w:autoSpaceDE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C3209" w:rsidRDefault="009C3209">
            <w:pPr>
              <w:suppressAutoHyphens w:val="0"/>
              <w:autoSpaceDE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7.1. </w:t>
            </w:r>
            <w:r>
              <w:rPr>
                <w:spacing w:val="-9"/>
              </w:rPr>
              <w:t>Организация работы раздела «Вопрос - ответ» на официальном сайте Администрации Зырянского района, позволяющий гражданам сообщить о фактах коррупции</w:t>
            </w:r>
          </w:p>
          <w:p w:rsidR="009C3209" w:rsidRDefault="009C3209">
            <w:pPr>
              <w:suppressAutoHyphens w:val="0"/>
              <w:autoSpaceDE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7.2. Обеспечение в пределах, установленных законодательством Российской Федерации и Томской области, доступности и открытости информации о деятельности Администрации Зырянского района на официальном Интернет-сайте муниципального образования «Зырянский район», взаимодействие со СМИ по вопросам противодействия коррупции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постоянно</w:t>
            </w: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C3209" w:rsidRDefault="009C3209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4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209" w:rsidRDefault="009C3209">
            <w:pPr>
              <w:suppressAutoHyphens w:val="0"/>
              <w:rPr>
                <w:lang w:eastAsia="ru-RU"/>
              </w:rPr>
            </w:pPr>
          </w:p>
        </w:tc>
      </w:tr>
      <w:tr w:rsidR="009C3209" w:rsidTr="009C32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209" w:rsidRDefault="009C3209">
            <w:pPr>
              <w:suppressAutoHyphens w:val="0"/>
              <w:autoSpaceDE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8.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209" w:rsidRDefault="009C3209">
            <w:pPr>
              <w:suppressAutoHyphens w:val="0"/>
              <w:autoSpaceDE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Проведение анализа соблюдения сроков и результатов рассмотрения обращений граждан о фактах проявления коррупции в деятельности Администрации Зырянского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209" w:rsidRDefault="009C3209">
            <w:pPr>
              <w:suppressAutoHyphens w:val="0"/>
              <w:autoSpaceDE w:val="0"/>
              <w:jc w:val="both"/>
            </w:pPr>
            <w:r>
              <w:rPr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209" w:rsidRDefault="009C3209">
            <w:pPr>
              <w:tabs>
                <w:tab w:val="left" w:pos="4230"/>
              </w:tabs>
              <w:snapToGrid w:val="0"/>
              <w:jc w:val="center"/>
            </w:pPr>
            <w:r>
              <w:t>Управляющий Делами Администрации Зырянского района,</w:t>
            </w: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t>специалисты Администрации Зырянского района</w:t>
            </w: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</w:tc>
        <w:tc>
          <w:tcPr>
            <w:tcW w:w="4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209" w:rsidRDefault="009C3209">
            <w:pPr>
              <w:suppressAutoHyphens w:val="0"/>
              <w:rPr>
                <w:lang w:eastAsia="ru-RU"/>
              </w:rPr>
            </w:pPr>
          </w:p>
        </w:tc>
      </w:tr>
      <w:tr w:rsidR="009C3209" w:rsidTr="009C3209">
        <w:trPr>
          <w:trHeight w:val="23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3209" w:rsidRDefault="009C3209">
            <w:pPr>
              <w:suppressAutoHyphens w:val="0"/>
              <w:autoSpaceDE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9.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3209" w:rsidRDefault="009C3209">
            <w:pPr>
              <w:suppressAutoHyphens w:val="0"/>
              <w:autoSpaceDE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Направление отчётов о ходе реализации мер по противодействию коррупции в Администрации Зырянского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3209" w:rsidRDefault="009C3209">
            <w:pPr>
              <w:suppressAutoHyphens w:val="0"/>
              <w:autoSpaceDE w:val="0"/>
              <w:jc w:val="both"/>
            </w:pPr>
            <w:r>
              <w:rPr>
                <w:lang w:eastAsia="ru-RU"/>
              </w:rPr>
              <w:t>по запросу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3209" w:rsidRDefault="009C3209">
            <w:pPr>
              <w:tabs>
                <w:tab w:val="left" w:pos="4230"/>
              </w:tabs>
              <w:snapToGrid w:val="0"/>
              <w:jc w:val="center"/>
            </w:pPr>
            <w:r>
              <w:t>Управляющий Делами Администрации Зырянского района,</w:t>
            </w: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t>специалисты Администрации Зырянского района</w:t>
            </w: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</w:tc>
        <w:tc>
          <w:tcPr>
            <w:tcW w:w="4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209" w:rsidRDefault="009C3209">
            <w:pPr>
              <w:suppressAutoHyphens w:val="0"/>
              <w:rPr>
                <w:lang w:eastAsia="ru-RU"/>
              </w:rPr>
            </w:pPr>
          </w:p>
        </w:tc>
      </w:tr>
      <w:tr w:rsidR="009C3209" w:rsidTr="009C3209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209" w:rsidRDefault="009C3209">
            <w:pPr>
              <w:autoSpaceDE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209" w:rsidRDefault="009C3209">
            <w:pPr>
              <w:autoSpaceDE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209" w:rsidRDefault="009C3209">
            <w:pPr>
              <w:autoSpaceDE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Управляющий Делами Администрации Зырянского района,</w:t>
            </w: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специалисты Администрации Зырянского района</w:t>
            </w: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9C3209" w:rsidRDefault="009C3209">
            <w:pPr>
              <w:autoSpaceDE w:val="0"/>
              <w:jc w:val="center"/>
            </w:pPr>
          </w:p>
        </w:tc>
        <w:tc>
          <w:tcPr>
            <w:tcW w:w="4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209" w:rsidRDefault="009C3209">
            <w:pPr>
              <w:suppressAutoHyphens w:val="0"/>
              <w:rPr>
                <w:lang w:eastAsia="ru-RU"/>
              </w:rPr>
            </w:pPr>
          </w:p>
        </w:tc>
      </w:tr>
      <w:tr w:rsidR="009C3209" w:rsidTr="009C3209">
        <w:tc>
          <w:tcPr>
            <w:tcW w:w="1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09" w:rsidRDefault="009C3209">
            <w:pPr>
              <w:suppressAutoHyphens w:val="0"/>
              <w:autoSpaceDE w:val="0"/>
              <w:jc w:val="center"/>
            </w:pPr>
            <w:r>
              <w:rPr>
                <w:lang w:eastAsia="ru-RU"/>
              </w:rPr>
              <w:t xml:space="preserve">Раздел 3. Обеспечение открытости информации о деятельности Администрации Зырянского района, муниципальных учреждений, иных организаций, предоставляющих муниципальные услуги, а также возможности </w:t>
            </w:r>
            <w:proofErr w:type="gramStart"/>
            <w:r>
              <w:rPr>
                <w:lang w:eastAsia="ru-RU"/>
              </w:rPr>
              <w:t>контроля за</w:t>
            </w:r>
            <w:proofErr w:type="gramEnd"/>
            <w:r>
              <w:rPr>
                <w:lang w:eastAsia="ru-RU"/>
              </w:rPr>
              <w:t xml:space="preserve"> деятельностью данных органов и организаций со стороны общественности</w:t>
            </w:r>
          </w:p>
        </w:tc>
      </w:tr>
      <w:tr w:rsidR="009C3209" w:rsidTr="009C32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209" w:rsidRDefault="009C3209">
            <w:pPr>
              <w:suppressAutoHyphens w:val="0"/>
              <w:autoSpaceDE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209" w:rsidRDefault="009C3209">
            <w:pPr>
              <w:suppressAutoHyphens w:val="0"/>
              <w:autoSpaceDE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Внедрение и мониторинг административных регламентов предоставления муниципальных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209" w:rsidRDefault="009C3209">
            <w:pPr>
              <w:suppressAutoHyphens w:val="0"/>
              <w:autoSpaceDE w:val="0"/>
              <w:ind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ведущий специалист по предоставлению государственных и муниципальных услуг в электронном виде и охране труда Администрации Зырянского района,</w:t>
            </w:r>
          </w:p>
          <w:p w:rsidR="009C3209" w:rsidRDefault="009C3209">
            <w:pPr>
              <w:suppressAutoHyphens w:val="0"/>
              <w:autoSpaceDE w:val="0"/>
              <w:ind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структурные подразделения Администрации Зырянского  района по направлениям </w:t>
            </w:r>
            <w:r>
              <w:rPr>
                <w:lang w:eastAsia="ru-RU"/>
              </w:rPr>
              <w:lastRenderedPageBreak/>
              <w:t>деятельности</w:t>
            </w:r>
          </w:p>
        </w:tc>
        <w:tc>
          <w:tcPr>
            <w:tcW w:w="39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Снижение административных барьеров и повышение доступности муниципальных услуг посредством внедрения в деятельность Администрации Зырянского района информационно-коммуникационных технологий. Снижение количества взаимодействия заявителей с органами местного самоуправления Зырянского района в рамках предоставления муниципальных услуг за счёт внедрения </w:t>
            </w:r>
            <w:r>
              <w:rPr>
                <w:lang w:eastAsia="ru-RU"/>
              </w:rPr>
              <w:lastRenderedPageBreak/>
              <w:t>альтернативных способов предоставления муниципальных услуг</w:t>
            </w: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</w:tc>
      </w:tr>
      <w:tr w:rsidR="009C3209" w:rsidTr="009C32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209" w:rsidRDefault="009C3209">
            <w:pPr>
              <w:suppressAutoHyphens w:val="0"/>
              <w:autoSpaceDE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209" w:rsidRDefault="009C3209">
            <w:pPr>
              <w:suppressAutoHyphens w:val="0"/>
              <w:autoSpaceDE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Размещение сведений о муниципальных услугах в Сводном (федеральном) реестре государственных и муниципальных услуг (функций).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ведущий специалист по предоставлению государственных и муниципальных услуг в электронном виде и охране труда Администрации Зырянского района</w:t>
            </w:r>
          </w:p>
        </w:tc>
        <w:tc>
          <w:tcPr>
            <w:tcW w:w="42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3209" w:rsidRDefault="009C3209">
            <w:pPr>
              <w:suppressAutoHyphens w:val="0"/>
              <w:rPr>
                <w:lang w:eastAsia="ru-RU"/>
              </w:rPr>
            </w:pPr>
          </w:p>
        </w:tc>
      </w:tr>
      <w:tr w:rsidR="009C3209" w:rsidTr="009C32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209" w:rsidRDefault="009C3209">
            <w:pPr>
              <w:suppressAutoHyphens w:val="0"/>
              <w:autoSpaceDE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209" w:rsidRDefault="009C3209">
            <w:pPr>
              <w:suppressAutoHyphens w:val="0"/>
              <w:autoSpaceDE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Организация деятельности Администрации Зырянского района по переходу на межведомственное информационное взаимодействие при предоставлении муниципальных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209" w:rsidRDefault="009C3209">
            <w:pPr>
              <w:suppressAutoHyphens w:val="0"/>
              <w:autoSpaceDE w:val="0"/>
              <w:ind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ведущий специалист по предоставлению государственных и муниципальных услуг в электронном виде и охране труда Администрации Зырянского района, структурные подразделения Администрации Зырянского района по направлениям деятельности</w:t>
            </w:r>
          </w:p>
        </w:tc>
        <w:tc>
          <w:tcPr>
            <w:tcW w:w="42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3209" w:rsidRDefault="009C3209">
            <w:pPr>
              <w:suppressAutoHyphens w:val="0"/>
              <w:rPr>
                <w:lang w:eastAsia="ru-RU"/>
              </w:rPr>
            </w:pPr>
          </w:p>
        </w:tc>
      </w:tr>
      <w:tr w:rsidR="009C3209" w:rsidTr="009C32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209" w:rsidRDefault="009C3209">
            <w:pPr>
              <w:suppressAutoHyphens w:val="0"/>
              <w:autoSpaceDE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209" w:rsidRDefault="009C3209">
            <w:pPr>
              <w:suppressAutoHyphens w:val="0"/>
              <w:autoSpaceDE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Совершенствование нормативной правовой базы Администрации Зырянского района в целях приведения в соответствие с </w:t>
            </w:r>
            <w:r>
              <w:t>Федеральным законом</w:t>
            </w:r>
            <w:r>
              <w:rPr>
                <w:lang w:eastAsia="ru-RU"/>
              </w:rPr>
              <w:t xml:space="preserve"> от 27 июля 2010 года  № 210-ФЗ «Об организации предоставления государственных и муниципальных услуг»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ведущий специалист по предоставлению государственных и муниципальных услуг в электронном виде и охране труда Администрации Зырянского района, структурные подразделения </w:t>
            </w:r>
            <w:r>
              <w:rPr>
                <w:lang w:eastAsia="ru-RU"/>
              </w:rPr>
              <w:lastRenderedPageBreak/>
              <w:t>Администрации Зырянского района по направлениям деятельности</w:t>
            </w:r>
          </w:p>
        </w:tc>
        <w:tc>
          <w:tcPr>
            <w:tcW w:w="42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3209" w:rsidRDefault="009C3209">
            <w:pPr>
              <w:suppressAutoHyphens w:val="0"/>
              <w:rPr>
                <w:lang w:eastAsia="ru-RU"/>
              </w:rPr>
            </w:pPr>
          </w:p>
        </w:tc>
      </w:tr>
      <w:tr w:rsidR="009C3209" w:rsidTr="009C3209">
        <w:tc>
          <w:tcPr>
            <w:tcW w:w="1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09" w:rsidRDefault="009C3209">
            <w:pPr>
              <w:suppressAutoHyphens w:val="0"/>
              <w:autoSpaceDE w:val="0"/>
              <w:jc w:val="center"/>
            </w:pPr>
            <w:r>
              <w:rPr>
                <w:lang w:eastAsia="ru-RU"/>
              </w:rPr>
              <w:lastRenderedPageBreak/>
              <w:t xml:space="preserve">Раздел 4. Снижение количества нормативных правовых актов Администрации Зырянского района, содержащих </w:t>
            </w:r>
            <w:proofErr w:type="spellStart"/>
            <w:r>
              <w:rPr>
                <w:lang w:eastAsia="ru-RU"/>
              </w:rPr>
              <w:t>коррупциогенные</w:t>
            </w:r>
            <w:proofErr w:type="spellEnd"/>
            <w:r>
              <w:rPr>
                <w:lang w:eastAsia="ru-RU"/>
              </w:rPr>
              <w:t xml:space="preserve"> факторы</w:t>
            </w:r>
          </w:p>
        </w:tc>
      </w:tr>
      <w:tr w:rsidR="009C3209" w:rsidTr="009C3209">
        <w:trPr>
          <w:trHeight w:val="15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209" w:rsidRDefault="009C3209">
            <w:pPr>
              <w:suppressAutoHyphens w:val="0"/>
              <w:autoSpaceDE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209" w:rsidRDefault="009C3209">
            <w:pPr>
              <w:suppressAutoHyphens w:val="0"/>
              <w:autoSpaceDE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15.1. Проведение плановой антикоррупционной </w:t>
            </w:r>
            <w:proofErr w:type="gramStart"/>
            <w:r>
              <w:rPr>
                <w:lang w:eastAsia="ru-RU"/>
              </w:rPr>
              <w:t>экспертизы нормативных правовых актов органов Администрации Зырянского района</w:t>
            </w:r>
            <w:proofErr w:type="gramEnd"/>
            <w:r>
              <w:rPr>
                <w:lang w:eastAsia="ru-RU"/>
              </w:rPr>
              <w:t>.</w:t>
            </w:r>
          </w:p>
          <w:p w:rsidR="009C3209" w:rsidRDefault="009C3209">
            <w:pPr>
              <w:suppressAutoHyphens w:val="0"/>
              <w:autoSpaceDE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15.2. Проведение текущей антикоррупционной </w:t>
            </w:r>
            <w:proofErr w:type="gramStart"/>
            <w:r>
              <w:rPr>
                <w:lang w:eastAsia="ru-RU"/>
              </w:rPr>
              <w:t>экспертизы проектов нормативных правовых актов Администрации Зырянского района</w:t>
            </w:r>
            <w:proofErr w:type="gramEnd"/>
            <w:r>
              <w:rPr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Ежеквар-тально</w:t>
            </w:r>
            <w:proofErr w:type="spellEnd"/>
            <w:proofErr w:type="gramEnd"/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9C3209" w:rsidRDefault="009C3209">
            <w:pPr>
              <w:suppressAutoHyphens w:val="0"/>
              <w:autoSpaceDE w:val="0"/>
              <w:jc w:val="center"/>
            </w:pPr>
            <w:r>
              <w:rPr>
                <w:lang w:eastAsia="ru-RU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209" w:rsidRDefault="009C3209">
            <w:pPr>
              <w:tabs>
                <w:tab w:val="left" w:pos="4230"/>
              </w:tabs>
              <w:snapToGrid w:val="0"/>
              <w:jc w:val="center"/>
            </w:pPr>
            <w:r>
              <w:t>Главный специалист по правовым вопросам Администрации Зырянского района,</w:t>
            </w:r>
          </w:p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t>специалисты Администрации Зырянского района</w:t>
            </w:r>
          </w:p>
          <w:p w:rsidR="009C3209" w:rsidRDefault="009C3209">
            <w:pPr>
              <w:suppressAutoHyphens w:val="0"/>
              <w:autoSpaceDE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09" w:rsidRDefault="009C3209">
            <w:pPr>
              <w:suppressAutoHyphens w:val="0"/>
              <w:autoSpaceDE w:val="0"/>
              <w:jc w:val="center"/>
            </w:pPr>
            <w:r>
              <w:rPr>
                <w:lang w:eastAsia="ru-RU"/>
              </w:rPr>
              <w:t>Совершенствование организационных основ антикоррупционной экспертизы нормативных правовых актов, исключение коррупционных факторов из проектов нормативных правовых актов Администрации Зырянского района и устранение таких факторов из нормативных правовых актов Администрации Зырянского района</w:t>
            </w:r>
          </w:p>
        </w:tc>
      </w:tr>
      <w:tr w:rsidR="009C3209" w:rsidTr="009C3209">
        <w:trPr>
          <w:trHeight w:val="442"/>
        </w:trPr>
        <w:tc>
          <w:tcPr>
            <w:tcW w:w="1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Раздел 5. Проведение антикоррупционных мероприятий в финансово-экономической сфере</w:t>
            </w:r>
          </w:p>
        </w:tc>
      </w:tr>
      <w:tr w:rsidR="009C3209" w:rsidTr="009C3209">
        <w:trPr>
          <w:trHeight w:val="11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3209" w:rsidRDefault="009C3209">
            <w:pPr>
              <w:suppressAutoHyphens w:val="0"/>
              <w:autoSpaceDE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3209" w:rsidRDefault="009C3209">
            <w:pPr>
              <w:suppressAutoHyphens w:val="0"/>
              <w:autoSpaceDE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16.1. Осуществление внутреннего финансового контроля  в соответствии с действующим законодательством</w:t>
            </w:r>
          </w:p>
          <w:p w:rsidR="009C3209" w:rsidRDefault="009C3209">
            <w:pPr>
              <w:suppressAutoHyphens w:val="0"/>
              <w:autoSpaceDE w:val="0"/>
              <w:jc w:val="both"/>
              <w:rPr>
                <w:lang w:eastAsia="ru-RU"/>
              </w:rPr>
            </w:pPr>
          </w:p>
          <w:p w:rsidR="009C3209" w:rsidRDefault="009C3209">
            <w:pPr>
              <w:suppressAutoHyphens w:val="0"/>
              <w:autoSpaceDE w:val="0"/>
              <w:jc w:val="both"/>
              <w:rPr>
                <w:lang w:eastAsia="ru-RU"/>
              </w:rPr>
            </w:pPr>
          </w:p>
          <w:p w:rsidR="009C3209" w:rsidRDefault="009C3209">
            <w:pPr>
              <w:suppressAutoHyphens w:val="0"/>
              <w:autoSpaceDE w:val="0"/>
              <w:jc w:val="both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течение всего периода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3209" w:rsidRDefault="009C3209">
            <w:pPr>
              <w:tabs>
                <w:tab w:val="left" w:pos="4230"/>
              </w:tabs>
              <w:snapToGrid w:val="0"/>
              <w:jc w:val="center"/>
            </w:pPr>
            <w:r>
              <w:t xml:space="preserve">Главный специалист - ревизор по внутреннему муниципальному финансовому контролю </w:t>
            </w:r>
          </w:p>
          <w:p w:rsidR="009C3209" w:rsidRDefault="009C3209">
            <w:pPr>
              <w:tabs>
                <w:tab w:val="left" w:pos="4230"/>
              </w:tabs>
              <w:snapToGrid w:val="0"/>
              <w:jc w:val="center"/>
            </w:pPr>
            <w:r>
              <w:t>Администрации Зырянского района</w:t>
            </w:r>
          </w:p>
        </w:tc>
        <w:tc>
          <w:tcPr>
            <w:tcW w:w="3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09" w:rsidRDefault="009C3209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нужд, совершенствование условий, процедур и механизмов муниципальных закупок,   рациональное использование бюджетных средств</w:t>
            </w:r>
          </w:p>
        </w:tc>
      </w:tr>
      <w:tr w:rsidR="009C3209" w:rsidTr="009C3209">
        <w:trPr>
          <w:trHeight w:val="147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3209" w:rsidRDefault="009C3209">
            <w:pPr>
              <w:autoSpaceDE w:val="0"/>
              <w:jc w:val="both"/>
              <w:rPr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3209" w:rsidRDefault="009C3209">
            <w:pPr>
              <w:suppressAutoHyphens w:val="0"/>
              <w:autoSpaceDE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16.2.</w:t>
            </w:r>
            <w:r>
              <w:t xml:space="preserve"> </w:t>
            </w:r>
            <w:r>
              <w:rPr>
                <w:lang w:eastAsia="ru-RU"/>
              </w:rPr>
              <w:t>Применение процедуры проведения открытых аукционов в электронной форме</w:t>
            </w:r>
          </w:p>
          <w:p w:rsidR="009C3209" w:rsidRDefault="009C3209">
            <w:pPr>
              <w:autoSpaceDE w:val="0"/>
              <w:jc w:val="both"/>
              <w:rPr>
                <w:lang w:eastAsia="ru-RU"/>
              </w:rPr>
            </w:pPr>
          </w:p>
          <w:p w:rsidR="009C3209" w:rsidRDefault="009C3209">
            <w:pPr>
              <w:autoSpaceDE w:val="0"/>
              <w:jc w:val="both"/>
              <w:rPr>
                <w:lang w:eastAsia="ru-RU"/>
              </w:rPr>
            </w:pPr>
          </w:p>
          <w:p w:rsidR="009C3209" w:rsidRDefault="009C3209">
            <w:pPr>
              <w:autoSpaceDE w:val="0"/>
              <w:jc w:val="both"/>
              <w:rPr>
                <w:lang w:eastAsia="ru-RU"/>
              </w:rPr>
            </w:pPr>
          </w:p>
          <w:p w:rsidR="009C3209" w:rsidRDefault="009C3209">
            <w:pPr>
              <w:autoSpaceDE w:val="0"/>
              <w:jc w:val="both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3209" w:rsidRDefault="009C3209">
            <w:pPr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3209" w:rsidRDefault="009C3209">
            <w:pPr>
              <w:tabs>
                <w:tab w:val="left" w:pos="4230"/>
              </w:tabs>
              <w:snapToGrid w:val="0"/>
              <w:jc w:val="center"/>
            </w:pPr>
            <w:r>
              <w:t>Отдел по экономике и стратегическому планированию администрации Зырянского района</w:t>
            </w:r>
          </w:p>
        </w:tc>
        <w:tc>
          <w:tcPr>
            <w:tcW w:w="4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209" w:rsidRDefault="009C3209">
            <w:pPr>
              <w:suppressAutoHyphens w:val="0"/>
              <w:rPr>
                <w:lang w:eastAsia="ru-RU"/>
              </w:rPr>
            </w:pPr>
          </w:p>
        </w:tc>
      </w:tr>
      <w:tr w:rsidR="009C3209" w:rsidTr="009C3209">
        <w:trPr>
          <w:trHeight w:val="99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C3209" w:rsidRDefault="009C3209">
            <w:pPr>
              <w:autoSpaceDE w:val="0"/>
              <w:jc w:val="both"/>
              <w:rPr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C3209" w:rsidRDefault="009C3209">
            <w:pPr>
              <w:autoSpaceDE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16.3.</w:t>
            </w:r>
            <w:r>
              <w:t xml:space="preserve"> </w:t>
            </w:r>
            <w:r>
              <w:rPr>
                <w:lang w:eastAsia="ru-RU"/>
              </w:rPr>
              <w:t>Осуществление контроля за  использования муниципального имущества муниципального образования «Зырянский район», находящегося в аренде, безвозмездном пользовании</w:t>
            </w:r>
          </w:p>
          <w:p w:rsidR="009C3209" w:rsidRDefault="009C3209">
            <w:pPr>
              <w:autoSpaceDE w:val="0"/>
              <w:jc w:val="both"/>
              <w:rPr>
                <w:lang w:eastAsia="ru-RU"/>
              </w:rPr>
            </w:pPr>
          </w:p>
          <w:p w:rsidR="009C3209" w:rsidRDefault="009C3209">
            <w:pPr>
              <w:autoSpaceDE w:val="0"/>
              <w:jc w:val="both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209" w:rsidRDefault="009C3209">
            <w:pPr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ежегодно согласно плану проверок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209" w:rsidRDefault="009C3209">
            <w:pPr>
              <w:tabs>
                <w:tab w:val="left" w:pos="4230"/>
              </w:tabs>
              <w:snapToGrid w:val="0"/>
              <w:jc w:val="center"/>
            </w:pPr>
            <w:r>
              <w:t xml:space="preserve">Контрольно-счетный орган Зырянского района (по согласованию) </w:t>
            </w:r>
          </w:p>
        </w:tc>
        <w:tc>
          <w:tcPr>
            <w:tcW w:w="4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209" w:rsidRDefault="009C3209">
            <w:pPr>
              <w:suppressAutoHyphens w:val="0"/>
              <w:rPr>
                <w:lang w:eastAsia="ru-RU"/>
              </w:rPr>
            </w:pPr>
          </w:p>
        </w:tc>
      </w:tr>
    </w:tbl>
    <w:p w:rsidR="008738C2" w:rsidRDefault="009C3209"/>
    <w:sectPr w:rsidR="008738C2" w:rsidSect="009C32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16"/>
    <w:rsid w:val="005C1B16"/>
    <w:rsid w:val="009C3209"/>
    <w:rsid w:val="00AA7F15"/>
    <w:rsid w:val="00F4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8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1799</Words>
  <Characters>10257</Characters>
  <Application>Microsoft Office Word</Application>
  <DocSecurity>0</DocSecurity>
  <Lines>85</Lines>
  <Paragraphs>24</Paragraphs>
  <ScaleCrop>false</ScaleCrop>
  <Company>Microsoft</Company>
  <LinksUpToDate>false</LinksUpToDate>
  <CharactersWithSpaces>12032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2018-07-24T06:49:00Z</dcterms:created>
  <dcterms:modified xsi:type="dcterms:W3CDTF">2018-07-24T06:49:00Z</dcterms:modified>
</cp:coreProperties>
</file>